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F4" w:rsidRDefault="005366D3" w:rsidP="005473FD">
      <w:pPr>
        <w:spacing w:after="0"/>
        <w:jc w:val="center"/>
      </w:pPr>
      <w:r>
        <w:t>“September, October, November – Oh, My”</w:t>
      </w:r>
      <w:bookmarkStart w:id="0" w:name="_GoBack"/>
      <w:bookmarkEnd w:id="0"/>
    </w:p>
    <w:p w:rsidR="005473FD" w:rsidRDefault="005473FD" w:rsidP="005473FD">
      <w:pPr>
        <w:spacing w:after="0"/>
        <w:jc w:val="center"/>
      </w:pPr>
    </w:p>
    <w:p w:rsidR="003332F4" w:rsidRDefault="003332F4" w:rsidP="003332F4">
      <w:r>
        <w:t>It</w:t>
      </w:r>
      <w:r w:rsidR="00832D05">
        <w:t xml:space="preserve"> i</w:t>
      </w:r>
      <w:r>
        <w:t>s September and in less than 60 days we will exercise our right to vote in the most cruci</w:t>
      </w:r>
      <w:r w:rsidR="00832D05">
        <w:t>al election of our time. Historians</w:t>
      </w:r>
      <w:r>
        <w:t xml:space="preserve"> will recor</w:t>
      </w:r>
      <w:r w:rsidR="005473FD">
        <w:t>d this election cycle as one that changed our republic and altered democracy</w:t>
      </w:r>
      <w:r>
        <w:t xml:space="preserve">. </w:t>
      </w:r>
      <w:r w:rsidR="005473FD">
        <w:t xml:space="preserve"> We know o</w:t>
      </w:r>
      <w:r>
        <w:t xml:space="preserve">ur nation is </w:t>
      </w:r>
      <w:r w:rsidR="00F022AD">
        <w:t xml:space="preserve">politically and ideologically </w:t>
      </w:r>
      <w:r>
        <w:t>divided</w:t>
      </w:r>
      <w:r w:rsidR="00832D05">
        <w:t xml:space="preserve"> and polarized. Racial tensions are at their highest level in history. </w:t>
      </w:r>
      <w:r w:rsidR="00F022AD">
        <w:t xml:space="preserve">The COVID-19 </w:t>
      </w:r>
      <w:r>
        <w:t xml:space="preserve">pandemic is ravaging cities and states.  </w:t>
      </w:r>
    </w:p>
    <w:p w:rsidR="00F022AD" w:rsidRDefault="003332F4" w:rsidP="003332F4">
      <w:r>
        <w:t>Yet, amid the chaos</w:t>
      </w:r>
      <w:r w:rsidR="005473FD">
        <w:t xml:space="preserve"> and what we know</w:t>
      </w:r>
      <w:r>
        <w:t xml:space="preserve">, AAUW is employing strategies and action plans to continue its mission of advocacy and equity for women and girls.  Public Policy state chairs, across the </w:t>
      </w:r>
      <w:r w:rsidR="00465680">
        <w:t>nation, are implementing initiatives</w:t>
      </w:r>
      <w:r w:rsidR="00F022AD">
        <w:t xml:space="preserve"> and activities to bring visibility to AAUW, its mission and</w:t>
      </w:r>
      <w:r>
        <w:t xml:space="preserve"> values.  </w:t>
      </w:r>
    </w:p>
    <w:p w:rsidR="003332F4" w:rsidRDefault="005473FD" w:rsidP="003332F4">
      <w:r>
        <w:t>It is alongside the actions of other states</w:t>
      </w:r>
      <w:r w:rsidR="00F022AD">
        <w:t xml:space="preserve">, </w:t>
      </w:r>
      <w:r>
        <w:t xml:space="preserve">the </w:t>
      </w:r>
      <w:r w:rsidR="00F022AD">
        <w:t xml:space="preserve">AAUW MN state board approved the “I WILL VOTE…” ad campaign. </w:t>
      </w:r>
      <w:r w:rsidR="003332F4">
        <w:t xml:space="preserve"> </w:t>
      </w:r>
    </w:p>
    <w:p w:rsidR="00F022AD" w:rsidRPr="00F022AD" w:rsidRDefault="00F022AD" w:rsidP="00F022AD">
      <w:pPr>
        <w:rPr>
          <w:rFonts w:cstheme="minorHAnsi"/>
        </w:rPr>
      </w:pPr>
      <w:r w:rsidRPr="00F022AD">
        <w:rPr>
          <w:rFonts w:cstheme="minorHAnsi"/>
        </w:rPr>
        <w:t>Each AAUW MN board member and a representati</w:t>
      </w:r>
      <w:r w:rsidR="005473FD">
        <w:rPr>
          <w:rFonts w:cstheme="minorHAnsi"/>
        </w:rPr>
        <w:t>ve from each AAUW MN branch may</w:t>
      </w:r>
      <w:r w:rsidRPr="00F022AD">
        <w:rPr>
          <w:rFonts w:cstheme="minorHAnsi"/>
        </w:rPr>
        <w:t xml:space="preserve"> submit a photo of a member; label photo with member’s branch city/town and the answer to the</w:t>
      </w:r>
      <w:r>
        <w:rPr>
          <w:rFonts w:cstheme="minorHAnsi"/>
        </w:rPr>
        <w:t xml:space="preserve"> statement “I will vote in 2020 because  </w:t>
      </w:r>
      <w:r w:rsidRPr="00F022AD">
        <w:rPr>
          <w:rFonts w:cstheme="minorHAnsi"/>
        </w:rPr>
        <w:t>_____</w:t>
      </w:r>
      <w:r w:rsidR="005473FD">
        <w:rPr>
          <w:rFonts w:cstheme="minorHAnsi"/>
        </w:rPr>
        <w:t>___________________________________________</w:t>
      </w:r>
      <w:r w:rsidRPr="00F022AD">
        <w:rPr>
          <w:rFonts w:cstheme="minorHAnsi"/>
        </w:rPr>
        <w:t>_</w:t>
      </w:r>
      <w:r>
        <w:rPr>
          <w:rFonts w:cstheme="minorHAnsi"/>
        </w:rPr>
        <w:t xml:space="preserve"> </w:t>
      </w:r>
      <w:r w:rsidRPr="00F022AD">
        <w:rPr>
          <w:rFonts w:cstheme="minorHAnsi"/>
        </w:rPr>
        <w:t>”.</w:t>
      </w:r>
    </w:p>
    <w:p w:rsidR="00F022AD" w:rsidRPr="00F022AD" w:rsidRDefault="00F022AD" w:rsidP="00F022AD">
      <w:pPr>
        <w:pStyle w:val="ListParagraph"/>
        <w:numPr>
          <w:ilvl w:val="1"/>
          <w:numId w:val="1"/>
        </w:numPr>
        <w:rPr>
          <w:rFonts w:cstheme="minorHAnsi"/>
        </w:rPr>
      </w:pPr>
      <w:r w:rsidRPr="00F022AD">
        <w:rPr>
          <w:rFonts w:cstheme="minorHAnsi"/>
        </w:rPr>
        <w:t>Statemen</w:t>
      </w:r>
      <w:r>
        <w:rPr>
          <w:rFonts w:cstheme="minorHAnsi"/>
        </w:rPr>
        <w:t>ts of candidate endorsements will</w:t>
      </w:r>
      <w:r w:rsidRPr="00F022AD">
        <w:rPr>
          <w:rFonts w:cstheme="minorHAnsi"/>
        </w:rPr>
        <w:t xml:space="preserve"> NOT </w:t>
      </w:r>
      <w:r>
        <w:rPr>
          <w:rFonts w:cstheme="minorHAnsi"/>
        </w:rPr>
        <w:t xml:space="preserve">be </w:t>
      </w:r>
      <w:r w:rsidRPr="00F022AD">
        <w:rPr>
          <w:rFonts w:cstheme="minorHAnsi"/>
        </w:rPr>
        <w:t>allowed.</w:t>
      </w:r>
    </w:p>
    <w:p w:rsidR="00F022AD" w:rsidRPr="00F022AD" w:rsidRDefault="00F022AD" w:rsidP="00F022AD">
      <w:pPr>
        <w:pStyle w:val="ListParagraph"/>
        <w:numPr>
          <w:ilvl w:val="1"/>
          <w:numId w:val="1"/>
        </w:numPr>
        <w:rPr>
          <w:rFonts w:cstheme="minorHAnsi"/>
        </w:rPr>
      </w:pPr>
      <w:r w:rsidRPr="00F022AD">
        <w:rPr>
          <w:rFonts w:cstheme="minorHAnsi"/>
        </w:rPr>
        <w:t xml:space="preserve">Statements of </w:t>
      </w:r>
      <w:r>
        <w:rPr>
          <w:rFonts w:cstheme="minorHAnsi"/>
        </w:rPr>
        <w:t>political party endorsements will</w:t>
      </w:r>
      <w:r w:rsidRPr="00F022AD">
        <w:rPr>
          <w:rFonts w:cstheme="minorHAnsi"/>
        </w:rPr>
        <w:t xml:space="preserve"> NOT </w:t>
      </w:r>
      <w:r>
        <w:rPr>
          <w:rFonts w:cstheme="minorHAnsi"/>
        </w:rPr>
        <w:t xml:space="preserve">be </w:t>
      </w:r>
      <w:r w:rsidRPr="00F022AD">
        <w:rPr>
          <w:rFonts w:cstheme="minorHAnsi"/>
        </w:rPr>
        <w:t>allowed.</w:t>
      </w:r>
    </w:p>
    <w:p w:rsidR="00F022AD" w:rsidRPr="00F022AD" w:rsidRDefault="00F022AD" w:rsidP="00F022AD">
      <w:pPr>
        <w:pStyle w:val="ListParagraph"/>
        <w:numPr>
          <w:ilvl w:val="1"/>
          <w:numId w:val="1"/>
        </w:numPr>
        <w:rPr>
          <w:rFonts w:cstheme="minorHAnsi"/>
        </w:rPr>
      </w:pPr>
      <w:r w:rsidRPr="00F022AD">
        <w:rPr>
          <w:rFonts w:cstheme="minorHAnsi"/>
        </w:rPr>
        <w:t xml:space="preserve">Statements should affirm and acknowledge the importance of voting.   </w:t>
      </w:r>
    </w:p>
    <w:p w:rsidR="00F022AD" w:rsidRPr="00F022AD" w:rsidRDefault="00F022AD" w:rsidP="00F022AD">
      <w:pPr>
        <w:pStyle w:val="ListParagraph"/>
        <w:numPr>
          <w:ilvl w:val="1"/>
          <w:numId w:val="1"/>
        </w:numPr>
        <w:rPr>
          <w:rFonts w:cstheme="minorHAnsi"/>
        </w:rPr>
      </w:pPr>
      <w:r w:rsidRPr="00F022AD">
        <w:rPr>
          <w:rFonts w:cstheme="minorHAnsi"/>
        </w:rPr>
        <w:t>Statements should recognize the belief of our right to exercise our vote.</w:t>
      </w:r>
    </w:p>
    <w:p w:rsidR="00F022AD" w:rsidRDefault="00F022AD" w:rsidP="00F022AD">
      <w:pPr>
        <w:pStyle w:val="ListParagraph"/>
        <w:numPr>
          <w:ilvl w:val="1"/>
          <w:numId w:val="1"/>
        </w:numPr>
        <w:rPr>
          <w:rFonts w:cstheme="minorHAnsi"/>
        </w:rPr>
      </w:pPr>
      <w:r w:rsidRPr="00F022AD">
        <w:rPr>
          <w:rFonts w:cstheme="minorHAnsi"/>
        </w:rPr>
        <w:t>Statements may include personal reasons and/or support of our AAUW Mission-to advance gender equity for women and girls through research, education, and advocacy;  AAUW Vision Statement: Equity for all;  and our AAUW Values: Nonpartisan. Fact-based. Integrity. Inclusion and Intersectionality.</w:t>
      </w:r>
    </w:p>
    <w:p w:rsidR="00832D05" w:rsidRDefault="00F022AD" w:rsidP="00832D05">
      <w:pPr>
        <w:rPr>
          <w:rFonts w:cstheme="minorHAnsi"/>
        </w:rPr>
      </w:pPr>
      <w:r>
        <w:rPr>
          <w:rFonts w:cstheme="minorHAnsi"/>
        </w:rPr>
        <w:t xml:space="preserve">Deadline for submissions and participation by the branches is September 16, 2020. </w:t>
      </w:r>
      <w:r w:rsidRPr="00F022AD">
        <w:rPr>
          <w:rFonts w:cstheme="minorHAnsi"/>
        </w:rPr>
        <w:t>All photos combined will r</w:t>
      </w:r>
      <w:r>
        <w:rPr>
          <w:rFonts w:cstheme="minorHAnsi"/>
        </w:rPr>
        <w:t>un, during the month of October,</w:t>
      </w:r>
      <w:r w:rsidRPr="00F022AD">
        <w:rPr>
          <w:rFonts w:cstheme="minorHAnsi"/>
        </w:rPr>
        <w:t xml:space="preserve"> in key geographic news centers across MN. </w:t>
      </w:r>
      <w:r w:rsidR="00832D05">
        <w:rPr>
          <w:rFonts w:cstheme="minorHAnsi"/>
        </w:rPr>
        <w:t xml:space="preserve">  </w:t>
      </w:r>
    </w:p>
    <w:p w:rsidR="00F022AD" w:rsidRPr="00F022AD" w:rsidRDefault="005473FD" w:rsidP="00832D05">
      <w:pPr>
        <w:rPr>
          <w:rFonts w:cstheme="minorHAnsi"/>
        </w:rPr>
      </w:pPr>
      <w:r>
        <w:rPr>
          <w:rFonts w:cstheme="minorHAnsi"/>
        </w:rPr>
        <w:t>As an option to b</w:t>
      </w:r>
      <w:r w:rsidR="00832D05">
        <w:rPr>
          <w:rFonts w:cstheme="minorHAnsi"/>
        </w:rPr>
        <w:t>ranches who choos</w:t>
      </w:r>
      <w:r>
        <w:rPr>
          <w:rFonts w:cstheme="minorHAnsi"/>
        </w:rPr>
        <w:t xml:space="preserve">e not to participate, they may </w:t>
      </w:r>
      <w:r w:rsidR="00832D05" w:rsidRPr="00832D05">
        <w:rPr>
          <w:rFonts w:cstheme="minorHAnsi"/>
        </w:rPr>
        <w:t>contact local newspapers</w:t>
      </w:r>
      <w:r>
        <w:rPr>
          <w:rFonts w:cstheme="minorHAnsi"/>
        </w:rPr>
        <w:t xml:space="preserve"> to run the full-page lay-out, by </w:t>
      </w:r>
      <w:r w:rsidR="00832D05" w:rsidRPr="00832D05">
        <w:rPr>
          <w:rFonts w:cstheme="minorHAnsi"/>
        </w:rPr>
        <w:t>seek</w:t>
      </w:r>
      <w:r>
        <w:rPr>
          <w:rFonts w:cstheme="minorHAnsi"/>
        </w:rPr>
        <w:t>ing</w:t>
      </w:r>
      <w:r w:rsidR="00832D05" w:rsidRPr="00832D05">
        <w:rPr>
          <w:rFonts w:cstheme="minorHAnsi"/>
        </w:rPr>
        <w:t xml:space="preserve"> a local sponsor to help pay the costs of the full-page ad.</w:t>
      </w:r>
      <w:r w:rsidR="00832D05">
        <w:rPr>
          <w:rFonts w:cstheme="minorHAnsi"/>
        </w:rPr>
        <w:t xml:space="preserve">  </w:t>
      </w:r>
    </w:p>
    <w:p w:rsidR="00832D05" w:rsidRPr="00832D05" w:rsidRDefault="00832D05" w:rsidP="00832D05">
      <w:pPr>
        <w:rPr>
          <w:rFonts w:cstheme="minorHAnsi"/>
        </w:rPr>
      </w:pPr>
      <w:r w:rsidRPr="00832D05">
        <w:rPr>
          <w:rFonts w:cstheme="minorHAnsi"/>
        </w:rPr>
        <w:t>This is an AAUW MN public policy initiative that will:</w:t>
      </w:r>
    </w:p>
    <w:p w:rsidR="00832D05" w:rsidRPr="00832D05" w:rsidRDefault="00832D05" w:rsidP="00832D05">
      <w:pPr>
        <w:pStyle w:val="ListParagraph"/>
        <w:numPr>
          <w:ilvl w:val="0"/>
          <w:numId w:val="2"/>
        </w:numPr>
        <w:rPr>
          <w:rFonts w:cstheme="minorHAnsi"/>
        </w:rPr>
      </w:pPr>
      <w:r w:rsidRPr="00832D05">
        <w:rPr>
          <w:rFonts w:cstheme="minorHAnsi"/>
        </w:rPr>
        <w:t xml:space="preserve">bring public awareness to AAUW MN </w:t>
      </w:r>
    </w:p>
    <w:p w:rsidR="00832D05" w:rsidRPr="00832D05" w:rsidRDefault="00832D05" w:rsidP="00832D05">
      <w:pPr>
        <w:pStyle w:val="ListParagraph"/>
        <w:numPr>
          <w:ilvl w:val="0"/>
          <w:numId w:val="2"/>
        </w:numPr>
        <w:rPr>
          <w:rFonts w:cstheme="minorHAnsi"/>
        </w:rPr>
      </w:pPr>
      <w:r w:rsidRPr="00832D05">
        <w:rPr>
          <w:rFonts w:cstheme="minorHAnsi"/>
        </w:rPr>
        <w:t xml:space="preserve">build membership </w:t>
      </w:r>
    </w:p>
    <w:p w:rsidR="00832D05" w:rsidRPr="00832D05" w:rsidRDefault="00832D05" w:rsidP="00832D05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832D05">
        <w:rPr>
          <w:rFonts w:cstheme="minorHAnsi"/>
        </w:rPr>
        <w:t>renew</w:t>
      </w:r>
      <w:proofErr w:type="gramEnd"/>
      <w:r w:rsidRPr="00832D05">
        <w:rPr>
          <w:rFonts w:cstheme="minorHAnsi"/>
        </w:rPr>
        <w:t xml:space="preserve"> our collective and personal AAUW goals.</w:t>
      </w:r>
    </w:p>
    <w:p w:rsidR="00465680" w:rsidRDefault="00465680" w:rsidP="00832D05">
      <w:pPr>
        <w:rPr>
          <w:rFonts w:cstheme="minorHAnsi"/>
        </w:rPr>
      </w:pPr>
      <w:r>
        <w:rPr>
          <w:rFonts w:cstheme="minorHAnsi"/>
        </w:rPr>
        <w:t xml:space="preserve">This is our </w:t>
      </w:r>
      <w:r w:rsidR="00832D05" w:rsidRPr="00832D05">
        <w:rPr>
          <w:rFonts w:cstheme="minorHAnsi"/>
        </w:rPr>
        <w:t>momen</w:t>
      </w:r>
      <w:r>
        <w:rPr>
          <w:rFonts w:cstheme="minorHAnsi"/>
        </w:rPr>
        <w:t xml:space="preserve">t to promote AAUW and AAUW MN through this initiative. </w:t>
      </w:r>
    </w:p>
    <w:p w:rsidR="00465680" w:rsidRDefault="00465680" w:rsidP="00832D05">
      <w:pPr>
        <w:rPr>
          <w:rFonts w:cstheme="minorHAnsi"/>
        </w:rPr>
      </w:pPr>
    </w:p>
    <w:p w:rsidR="00036986" w:rsidRDefault="00465680" w:rsidP="00832D05">
      <w:pPr>
        <w:rPr>
          <w:rFonts w:cstheme="minorHAnsi"/>
        </w:rPr>
      </w:pPr>
      <w:r>
        <w:rPr>
          <w:rFonts w:cstheme="minorHAnsi"/>
        </w:rPr>
        <w:t>In addition to the ‘I WILL VOTE ….’ Ad campaign</w:t>
      </w:r>
      <w:r w:rsidR="001B7B87">
        <w:rPr>
          <w:rFonts w:cstheme="minorHAnsi"/>
        </w:rPr>
        <w:t>, I</w:t>
      </w:r>
      <w:r>
        <w:rPr>
          <w:rFonts w:cstheme="minorHAnsi"/>
        </w:rPr>
        <w:t xml:space="preserve"> remind members to also be as proactive in the election proc</w:t>
      </w:r>
      <w:r w:rsidR="00F04795">
        <w:rPr>
          <w:rFonts w:cstheme="minorHAnsi"/>
        </w:rPr>
        <w:t xml:space="preserve">ess as possible. </w:t>
      </w:r>
      <w:r>
        <w:rPr>
          <w:rFonts w:cstheme="minorHAnsi"/>
        </w:rPr>
        <w:t xml:space="preserve">You can do so by reviewing the </w:t>
      </w:r>
      <w:hyperlink r:id="rId5" w:history="1">
        <w:r w:rsidRPr="00465680">
          <w:rPr>
            <w:rStyle w:val="Hyperlink"/>
            <w:rFonts w:cstheme="minorHAnsi"/>
          </w:rPr>
          <w:t>AAUW website Policy page</w:t>
        </w:r>
      </w:hyperlink>
      <w:r w:rsidR="001B7B87">
        <w:rPr>
          <w:rFonts w:cstheme="minorHAnsi"/>
        </w:rPr>
        <w:t xml:space="preserve"> and u</w:t>
      </w:r>
      <w:r w:rsidR="00036986">
        <w:rPr>
          <w:rFonts w:cstheme="minorHAnsi"/>
        </w:rPr>
        <w:t xml:space="preserve">se the voting strategies and information on the </w:t>
      </w:r>
      <w:hyperlink r:id="rId6" w:history="1">
        <w:r w:rsidR="00036986" w:rsidRPr="00036986">
          <w:rPr>
            <w:rStyle w:val="Hyperlink"/>
            <w:rFonts w:cstheme="minorHAnsi"/>
          </w:rPr>
          <w:t>AAUW Action Fund page.</w:t>
        </w:r>
      </w:hyperlink>
      <w:r w:rsidR="00036986">
        <w:rPr>
          <w:rFonts w:cstheme="minorHAnsi"/>
        </w:rPr>
        <w:t xml:space="preserve">  </w:t>
      </w:r>
      <w:r w:rsidR="00036986" w:rsidRPr="00036986">
        <w:rPr>
          <w:rFonts w:cstheme="minorHAnsi"/>
        </w:rPr>
        <w:t>The AAUW Action Fund advances equity for women and girls through member activism and voter mobilization.</w:t>
      </w:r>
      <w:r w:rsidR="00036986">
        <w:rPr>
          <w:rFonts w:cstheme="minorHAnsi"/>
        </w:rPr>
        <w:t xml:space="preserve">  The information </w:t>
      </w:r>
      <w:r w:rsidR="001B7B87">
        <w:rPr>
          <w:rFonts w:cstheme="minorHAnsi"/>
        </w:rPr>
        <w:t>is organized by key action areas</w:t>
      </w:r>
      <w:r w:rsidR="00036986">
        <w:rPr>
          <w:rFonts w:cstheme="minorHAnsi"/>
        </w:rPr>
        <w:t xml:space="preserve">.  Click each key area for further information. </w:t>
      </w:r>
      <w:r w:rsidR="00036986" w:rsidRPr="001B7B87">
        <w:rPr>
          <w:rFonts w:cstheme="minorHAnsi"/>
          <w:i/>
        </w:rPr>
        <w:t>Check you</w:t>
      </w:r>
      <w:r w:rsidR="001B7B87">
        <w:rPr>
          <w:rFonts w:cstheme="minorHAnsi"/>
          <w:i/>
        </w:rPr>
        <w:t>r</w:t>
      </w:r>
      <w:r w:rsidR="00036986" w:rsidRPr="001B7B87">
        <w:rPr>
          <w:rFonts w:cstheme="minorHAnsi"/>
          <w:i/>
        </w:rPr>
        <w:t xml:space="preserve"> voter registration </w:t>
      </w:r>
      <w:r w:rsidR="00036986" w:rsidRPr="001B7B87">
        <w:rPr>
          <w:rFonts w:cstheme="minorHAnsi"/>
          <w:i/>
        </w:rPr>
        <w:lastRenderedPageBreak/>
        <w:t>status</w:t>
      </w:r>
      <w:r w:rsidR="00036986">
        <w:rPr>
          <w:rFonts w:cstheme="minorHAnsi"/>
        </w:rPr>
        <w:t xml:space="preserve"> is a valuable tool</w:t>
      </w:r>
      <w:r w:rsidR="001B7B87">
        <w:rPr>
          <w:rFonts w:cstheme="minorHAnsi"/>
        </w:rPr>
        <w:t xml:space="preserve">.  Especially </w:t>
      </w:r>
      <w:r w:rsidR="00036986">
        <w:rPr>
          <w:rFonts w:cstheme="minorHAnsi"/>
        </w:rPr>
        <w:t>if your branch is running a voter registration campaign.</w:t>
      </w:r>
      <w:r w:rsidR="001B7B87">
        <w:rPr>
          <w:rFonts w:cstheme="minorHAnsi"/>
        </w:rPr>
        <w:t xml:space="preserve"> It is an effective &amp; instant way to learn if college students are registered in another state.  </w:t>
      </w:r>
      <w:r w:rsidR="00036986">
        <w:rPr>
          <w:rFonts w:cstheme="minorHAnsi"/>
        </w:rPr>
        <w:t xml:space="preserve">  </w:t>
      </w:r>
    </w:p>
    <w:p w:rsidR="00036986" w:rsidRPr="00036986" w:rsidRDefault="00036986" w:rsidP="00036986">
      <w:pPr>
        <w:spacing w:after="0"/>
        <w:rPr>
          <w:rStyle w:val="Hyperlink"/>
          <w:rFonts w:cstheme="minorHAnsi"/>
        </w:rPr>
      </w:pPr>
      <w:r>
        <w:rPr>
          <w:rFonts w:cstheme="minorHAnsi"/>
        </w:rPr>
        <w:t xml:space="preserve"> </w:t>
      </w:r>
      <w:r w:rsidRPr="00036986">
        <w:rPr>
          <w:rFonts w:cstheme="minorHAnsi"/>
        </w:rPr>
        <w:fldChar w:fldCharType="begin"/>
      </w:r>
      <w:r w:rsidRPr="00036986">
        <w:rPr>
          <w:rFonts w:cstheme="minorHAnsi"/>
        </w:rPr>
        <w:instrText xml:space="preserve"> HYPERLINK "https://www.aauwaction.org/voter-education/congressional-voting-record/" </w:instrText>
      </w:r>
      <w:r w:rsidRPr="00036986">
        <w:rPr>
          <w:rFonts w:cstheme="minorHAnsi"/>
        </w:rPr>
        <w:fldChar w:fldCharType="separate"/>
      </w:r>
    </w:p>
    <w:p w:rsidR="00036986" w:rsidRPr="00036986" w:rsidRDefault="00036986" w:rsidP="00036986">
      <w:pPr>
        <w:numPr>
          <w:ilvl w:val="0"/>
          <w:numId w:val="3"/>
        </w:numPr>
        <w:spacing w:after="0"/>
        <w:rPr>
          <w:rStyle w:val="Hyperlink"/>
          <w:rFonts w:cstheme="minorHAnsi"/>
        </w:rPr>
      </w:pPr>
      <w:r w:rsidRPr="00036986">
        <w:rPr>
          <w:rStyle w:val="Hyperlink"/>
          <w:rFonts w:cstheme="minorHAnsi"/>
        </w:rPr>
        <w:t>Congressional Voting Re</w:t>
      </w:r>
      <w:r w:rsidRPr="00036986">
        <w:rPr>
          <w:rStyle w:val="Hyperlink"/>
          <w:rFonts w:cstheme="minorHAnsi"/>
        </w:rPr>
        <w:t>c</w:t>
      </w:r>
      <w:r w:rsidRPr="00036986">
        <w:rPr>
          <w:rStyle w:val="Hyperlink"/>
          <w:rFonts w:cstheme="minorHAnsi"/>
        </w:rPr>
        <w:t>ord for the 115th Congress</w:t>
      </w:r>
    </w:p>
    <w:p w:rsidR="00036986" w:rsidRPr="00036986" w:rsidRDefault="00036986" w:rsidP="00036986">
      <w:pPr>
        <w:spacing w:after="0"/>
        <w:rPr>
          <w:rStyle w:val="Hyperlink"/>
          <w:rFonts w:cstheme="minorHAnsi"/>
        </w:rPr>
      </w:pPr>
      <w:r w:rsidRPr="00036986">
        <w:rPr>
          <w:rFonts w:cstheme="minorHAnsi"/>
        </w:rPr>
        <w:fldChar w:fldCharType="end"/>
      </w:r>
      <w:r w:rsidRPr="00036986">
        <w:rPr>
          <w:rFonts w:cstheme="minorHAnsi"/>
        </w:rPr>
        <w:fldChar w:fldCharType="begin"/>
      </w:r>
      <w:r w:rsidRPr="00036986">
        <w:rPr>
          <w:rFonts w:cstheme="minorHAnsi"/>
        </w:rPr>
        <w:instrText xml:space="preserve"> HYPERLINK "https://www.aauwaction.org/voter-education/voter-issue-guide/" </w:instrText>
      </w:r>
      <w:r w:rsidRPr="00036986">
        <w:rPr>
          <w:rFonts w:cstheme="minorHAnsi"/>
        </w:rPr>
        <w:fldChar w:fldCharType="separate"/>
      </w:r>
    </w:p>
    <w:p w:rsidR="00036986" w:rsidRPr="00036986" w:rsidRDefault="00036986" w:rsidP="00036986">
      <w:pPr>
        <w:numPr>
          <w:ilvl w:val="0"/>
          <w:numId w:val="3"/>
        </w:numPr>
        <w:spacing w:after="0"/>
        <w:rPr>
          <w:rStyle w:val="Hyperlink"/>
          <w:rFonts w:cstheme="minorHAnsi"/>
        </w:rPr>
      </w:pPr>
      <w:r w:rsidRPr="00036986">
        <w:rPr>
          <w:rStyle w:val="Hyperlink"/>
          <w:rFonts w:cstheme="minorHAnsi"/>
        </w:rPr>
        <w:t xml:space="preserve">AAUW Action Fund </w:t>
      </w:r>
      <w:r w:rsidRPr="00036986">
        <w:rPr>
          <w:rStyle w:val="Hyperlink"/>
          <w:rFonts w:cstheme="minorHAnsi"/>
        </w:rPr>
        <w:t>V</w:t>
      </w:r>
      <w:r w:rsidRPr="00036986">
        <w:rPr>
          <w:rStyle w:val="Hyperlink"/>
          <w:rFonts w:cstheme="minorHAnsi"/>
        </w:rPr>
        <w:t>oter Issue Guide</w:t>
      </w:r>
    </w:p>
    <w:p w:rsidR="00036986" w:rsidRPr="00036986" w:rsidRDefault="00036986" w:rsidP="00036986">
      <w:pPr>
        <w:spacing w:after="0"/>
        <w:rPr>
          <w:rStyle w:val="Hyperlink"/>
          <w:rFonts w:cstheme="minorHAnsi"/>
        </w:rPr>
      </w:pPr>
      <w:r w:rsidRPr="00036986">
        <w:rPr>
          <w:rFonts w:cstheme="minorHAnsi"/>
        </w:rPr>
        <w:fldChar w:fldCharType="end"/>
      </w:r>
      <w:r w:rsidRPr="00036986">
        <w:rPr>
          <w:rFonts w:cstheme="minorHAnsi"/>
        </w:rPr>
        <w:fldChar w:fldCharType="begin"/>
      </w:r>
      <w:r w:rsidRPr="00036986">
        <w:rPr>
          <w:rFonts w:cstheme="minorHAnsi"/>
        </w:rPr>
        <w:instrText xml:space="preserve"> HYPERLINK "https://www.aauw.org/issues/" \t "_blank" </w:instrText>
      </w:r>
      <w:r w:rsidRPr="00036986">
        <w:rPr>
          <w:rFonts w:cstheme="minorHAnsi"/>
        </w:rPr>
        <w:fldChar w:fldCharType="separate"/>
      </w:r>
    </w:p>
    <w:p w:rsidR="00036986" w:rsidRPr="00036986" w:rsidRDefault="00036986" w:rsidP="00036986">
      <w:pPr>
        <w:numPr>
          <w:ilvl w:val="0"/>
          <w:numId w:val="3"/>
        </w:numPr>
        <w:spacing w:after="0"/>
        <w:rPr>
          <w:rStyle w:val="Hyperlink"/>
          <w:rFonts w:cstheme="minorHAnsi"/>
        </w:rPr>
      </w:pPr>
      <w:r w:rsidRPr="00036986">
        <w:rPr>
          <w:rStyle w:val="Hyperlink"/>
          <w:rFonts w:cstheme="minorHAnsi"/>
        </w:rPr>
        <w:t>Learn more about AAUW’s policy priorities.</w:t>
      </w:r>
    </w:p>
    <w:p w:rsidR="00036986" w:rsidRPr="00036986" w:rsidRDefault="00036986" w:rsidP="00036986">
      <w:pPr>
        <w:spacing w:after="0"/>
        <w:rPr>
          <w:rStyle w:val="Hyperlink"/>
          <w:rFonts w:cstheme="minorHAnsi"/>
        </w:rPr>
      </w:pPr>
      <w:r w:rsidRPr="00036986">
        <w:rPr>
          <w:rFonts w:cstheme="minorHAnsi"/>
        </w:rPr>
        <w:fldChar w:fldCharType="end"/>
      </w:r>
      <w:r w:rsidRPr="00036986">
        <w:rPr>
          <w:rFonts w:cstheme="minorHAnsi"/>
        </w:rPr>
        <w:fldChar w:fldCharType="begin"/>
      </w:r>
      <w:r w:rsidRPr="00036986">
        <w:rPr>
          <w:rFonts w:cstheme="minorHAnsi"/>
        </w:rPr>
        <w:instrText xml:space="preserve"> HYPERLINK "https://www.aauw.org/act/two-minute-activist/" \t "_blank" </w:instrText>
      </w:r>
      <w:r w:rsidRPr="00036986">
        <w:rPr>
          <w:rFonts w:cstheme="minorHAnsi"/>
        </w:rPr>
        <w:fldChar w:fldCharType="separate"/>
      </w:r>
    </w:p>
    <w:p w:rsidR="00036986" w:rsidRPr="00036986" w:rsidRDefault="00036986" w:rsidP="00036986">
      <w:pPr>
        <w:numPr>
          <w:ilvl w:val="0"/>
          <w:numId w:val="3"/>
        </w:numPr>
        <w:spacing w:after="0"/>
        <w:rPr>
          <w:rStyle w:val="Hyperlink"/>
          <w:rFonts w:cstheme="minorHAnsi"/>
        </w:rPr>
      </w:pPr>
      <w:r w:rsidRPr="00036986">
        <w:rPr>
          <w:rStyle w:val="Hyperlink"/>
          <w:rFonts w:cstheme="minorHAnsi"/>
        </w:rPr>
        <w:t>Become a Two-Minute Activist.</w:t>
      </w:r>
    </w:p>
    <w:p w:rsidR="00036986" w:rsidRPr="00036986" w:rsidRDefault="00036986" w:rsidP="00036986">
      <w:pPr>
        <w:spacing w:after="0"/>
        <w:rPr>
          <w:rStyle w:val="Hyperlink"/>
          <w:rFonts w:cstheme="minorHAnsi"/>
        </w:rPr>
      </w:pPr>
      <w:r w:rsidRPr="00036986">
        <w:rPr>
          <w:rFonts w:cstheme="minorHAnsi"/>
        </w:rPr>
        <w:fldChar w:fldCharType="end"/>
      </w:r>
      <w:r w:rsidRPr="00036986">
        <w:rPr>
          <w:rFonts w:cstheme="minorHAnsi"/>
        </w:rPr>
        <w:fldChar w:fldCharType="begin"/>
      </w:r>
      <w:r w:rsidRPr="00036986">
        <w:rPr>
          <w:rFonts w:cstheme="minorHAnsi"/>
        </w:rPr>
        <w:instrText xml:space="preserve"> HYPERLINK "https://www.vote.org/am-i-registered-to-vote/" \t "_blank" </w:instrText>
      </w:r>
      <w:r w:rsidRPr="00036986">
        <w:rPr>
          <w:rFonts w:cstheme="minorHAnsi"/>
        </w:rPr>
        <w:fldChar w:fldCharType="separate"/>
      </w:r>
    </w:p>
    <w:p w:rsidR="00036986" w:rsidRDefault="00036986" w:rsidP="00036986">
      <w:pPr>
        <w:numPr>
          <w:ilvl w:val="0"/>
          <w:numId w:val="3"/>
        </w:numPr>
        <w:spacing w:after="0"/>
        <w:rPr>
          <w:rStyle w:val="Hyperlink"/>
          <w:rFonts w:cstheme="minorHAnsi"/>
        </w:rPr>
      </w:pPr>
      <w:r w:rsidRPr="00036986">
        <w:rPr>
          <w:rStyle w:val="Hyperlink"/>
          <w:rFonts w:cstheme="minorHAnsi"/>
        </w:rPr>
        <w:t>Check your vot</w:t>
      </w:r>
      <w:r w:rsidRPr="00036986">
        <w:rPr>
          <w:rStyle w:val="Hyperlink"/>
          <w:rFonts w:cstheme="minorHAnsi"/>
        </w:rPr>
        <w:t>e</w:t>
      </w:r>
      <w:r w:rsidRPr="00036986">
        <w:rPr>
          <w:rStyle w:val="Hyperlink"/>
          <w:rFonts w:cstheme="minorHAnsi"/>
        </w:rPr>
        <w:t>r registration status.</w:t>
      </w:r>
      <w:r w:rsidR="001B7B87">
        <w:rPr>
          <w:rStyle w:val="Hyperlink"/>
          <w:rFonts w:cstheme="minorHAnsi"/>
        </w:rPr>
        <w:t xml:space="preserve"> </w:t>
      </w:r>
    </w:p>
    <w:p w:rsidR="001B7B87" w:rsidRDefault="001B7B87" w:rsidP="001B7B87">
      <w:pPr>
        <w:spacing w:after="0"/>
        <w:rPr>
          <w:rStyle w:val="Hyperlink"/>
          <w:rFonts w:cstheme="minorHAnsi"/>
        </w:rPr>
      </w:pPr>
    </w:p>
    <w:p w:rsidR="001B7B87" w:rsidRPr="00036986" w:rsidRDefault="001B7B87" w:rsidP="001B7B87">
      <w:pPr>
        <w:spacing w:after="0"/>
        <w:rPr>
          <w:rStyle w:val="Hyperlink"/>
          <w:rFonts w:cstheme="minorHAnsi"/>
        </w:rPr>
      </w:pPr>
    </w:p>
    <w:p w:rsidR="00CA4A7B" w:rsidRDefault="00036986" w:rsidP="00036986">
      <w:pPr>
        <w:spacing w:after="0"/>
        <w:rPr>
          <w:rFonts w:cstheme="minorHAnsi"/>
        </w:rPr>
      </w:pPr>
      <w:r w:rsidRPr="00036986">
        <w:rPr>
          <w:rFonts w:cstheme="minorHAnsi"/>
        </w:rPr>
        <w:fldChar w:fldCharType="end"/>
      </w:r>
      <w:r w:rsidR="001B7B87">
        <w:rPr>
          <w:rFonts w:cstheme="minorHAnsi"/>
        </w:rPr>
        <w:t xml:space="preserve">In a previous Public Policy update, I provided </w:t>
      </w:r>
      <w:r w:rsidR="009E4D72" w:rsidRPr="009E4D72">
        <w:rPr>
          <w:rFonts w:cstheme="minorHAnsi"/>
          <w:i/>
        </w:rPr>
        <w:t>Public Policy Action Proposals for Branches</w:t>
      </w:r>
      <w:r w:rsidR="001B7B87">
        <w:rPr>
          <w:rFonts w:cstheme="minorHAnsi"/>
        </w:rPr>
        <w:t>.  Proposals included:</w:t>
      </w:r>
      <w:r w:rsidR="009E4D72">
        <w:rPr>
          <w:rFonts w:cstheme="minorHAnsi"/>
        </w:rPr>
        <w:t xml:space="preserve">  </w:t>
      </w:r>
    </w:p>
    <w:p w:rsidR="00CA4A7B" w:rsidRDefault="009E4D72" w:rsidP="00CA4A7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CA4A7B">
        <w:rPr>
          <w:rFonts w:cstheme="minorHAnsi"/>
        </w:rPr>
        <w:t xml:space="preserve">Voter registration events, </w:t>
      </w:r>
    </w:p>
    <w:p w:rsidR="00CA4A7B" w:rsidRDefault="009E4D72" w:rsidP="00CA4A7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CA4A7B">
        <w:rPr>
          <w:rFonts w:cstheme="minorHAnsi"/>
        </w:rPr>
        <w:t>Live Two</w:t>
      </w:r>
      <w:r w:rsidR="001B7B87" w:rsidRPr="00CA4A7B">
        <w:rPr>
          <w:rFonts w:cstheme="minorHAnsi"/>
        </w:rPr>
        <w:t>-Minute Activist</w:t>
      </w:r>
      <w:r w:rsidRPr="00CA4A7B">
        <w:rPr>
          <w:rFonts w:cstheme="minorHAnsi"/>
        </w:rPr>
        <w:t xml:space="preserve"> programs at branch meetings</w:t>
      </w:r>
      <w:r w:rsidR="001B7B87" w:rsidRPr="00CA4A7B">
        <w:rPr>
          <w:rFonts w:cstheme="minorHAnsi"/>
        </w:rPr>
        <w:t xml:space="preserve">, </w:t>
      </w:r>
    </w:p>
    <w:p w:rsidR="00CA4A7B" w:rsidRDefault="00F04795" w:rsidP="00CA4A7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CA4A7B">
        <w:rPr>
          <w:rFonts w:cstheme="minorHAnsi"/>
        </w:rPr>
        <w:t>Op-Eds</w:t>
      </w:r>
      <w:r w:rsidR="001B7B87" w:rsidRPr="00CA4A7B">
        <w:rPr>
          <w:rFonts w:cstheme="minorHAnsi"/>
        </w:rPr>
        <w:t xml:space="preserve"> in newspapers, </w:t>
      </w:r>
      <w:r w:rsidR="009E4D72" w:rsidRPr="00CA4A7B">
        <w:rPr>
          <w:rFonts w:cstheme="minorHAnsi"/>
        </w:rPr>
        <w:t>direct contact with U.S. Congressional candidates</w:t>
      </w:r>
      <w:r w:rsidR="00CA4A7B" w:rsidRPr="00CA4A7B">
        <w:rPr>
          <w:rFonts w:cstheme="minorHAnsi"/>
        </w:rPr>
        <w:t xml:space="preserve"> (use the Voter Guide and ask the tough questions)</w:t>
      </w:r>
      <w:r w:rsidR="009E4D72" w:rsidRPr="00CA4A7B">
        <w:rPr>
          <w:rFonts w:cstheme="minorHAnsi"/>
        </w:rPr>
        <w:t xml:space="preserve">, </w:t>
      </w:r>
    </w:p>
    <w:p w:rsidR="00CA4A7B" w:rsidRDefault="009E4D72" w:rsidP="00CA4A7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CA4A7B">
        <w:rPr>
          <w:rFonts w:cstheme="minorHAnsi"/>
        </w:rPr>
        <w:t xml:space="preserve">broadcast </w:t>
      </w:r>
      <w:r w:rsidR="001B7B87" w:rsidRPr="00CA4A7B">
        <w:rPr>
          <w:rFonts w:cstheme="minorHAnsi"/>
        </w:rPr>
        <w:t xml:space="preserve">a specific program or a panel discussion on </w:t>
      </w:r>
      <w:r w:rsidRPr="00CA4A7B">
        <w:rPr>
          <w:rFonts w:cstheme="minorHAnsi"/>
        </w:rPr>
        <w:t xml:space="preserve">a public policy issue via </w:t>
      </w:r>
      <w:r w:rsidR="001B7B87" w:rsidRPr="00CA4A7B">
        <w:rPr>
          <w:rFonts w:cstheme="minorHAnsi"/>
        </w:rPr>
        <w:t>Public Access</w:t>
      </w:r>
      <w:r w:rsidRPr="00CA4A7B">
        <w:rPr>
          <w:rFonts w:cstheme="minorHAnsi"/>
        </w:rPr>
        <w:t xml:space="preserve"> TV in your city, and </w:t>
      </w:r>
    </w:p>
    <w:p w:rsidR="00CA4A7B" w:rsidRPr="00CA4A7B" w:rsidRDefault="009E4D72" w:rsidP="00CA4A7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proofErr w:type="gramStart"/>
      <w:r w:rsidRPr="00CA4A7B">
        <w:rPr>
          <w:rFonts w:cstheme="minorHAnsi"/>
        </w:rPr>
        <w:t>use</w:t>
      </w:r>
      <w:proofErr w:type="gramEnd"/>
      <w:r w:rsidRPr="00CA4A7B">
        <w:rPr>
          <w:rFonts w:cstheme="minorHAnsi"/>
        </w:rPr>
        <w:t xml:space="preserve"> </w:t>
      </w:r>
      <w:r w:rsidR="001B7B87" w:rsidRPr="00CA4A7B">
        <w:rPr>
          <w:rFonts w:cstheme="minorHAnsi"/>
        </w:rPr>
        <w:t xml:space="preserve">Social Media platforms. </w:t>
      </w:r>
      <w:r w:rsidR="00CA4A7B" w:rsidRPr="00CA4A7B">
        <w:rPr>
          <w:rFonts w:cstheme="minorHAnsi"/>
        </w:rPr>
        <w:t xml:space="preserve"> </w:t>
      </w:r>
      <w:r w:rsidR="001B7B87" w:rsidRPr="00CA4A7B">
        <w:rPr>
          <w:rFonts w:cstheme="minorHAnsi"/>
        </w:rPr>
        <w:t xml:space="preserve">  </w:t>
      </w:r>
    </w:p>
    <w:p w:rsidR="00CA4A7B" w:rsidRDefault="00CA4A7B" w:rsidP="00036986">
      <w:pPr>
        <w:spacing w:after="0"/>
        <w:rPr>
          <w:rFonts w:cstheme="minorHAnsi"/>
        </w:rPr>
      </w:pPr>
    </w:p>
    <w:p w:rsidR="00465680" w:rsidRDefault="00CA4A7B" w:rsidP="00CA4A7B">
      <w:pPr>
        <w:spacing w:after="0"/>
        <w:rPr>
          <w:rFonts w:cstheme="minorHAnsi"/>
        </w:rPr>
      </w:pPr>
      <w:r>
        <w:rPr>
          <w:rFonts w:cstheme="minorHAnsi"/>
        </w:rPr>
        <w:t xml:space="preserve">Become AAUW leaders in your </w:t>
      </w:r>
      <w:r w:rsidR="00F04795">
        <w:rPr>
          <w:rFonts w:cstheme="minorHAnsi"/>
        </w:rPr>
        <w:t>community who</w:t>
      </w:r>
      <w:r>
        <w:rPr>
          <w:rFonts w:cstheme="minorHAnsi"/>
        </w:rPr>
        <w:t xml:space="preserve"> publically demonstrate the value of AAUW and its mission. </w:t>
      </w:r>
      <w:r w:rsidR="00F04795">
        <w:rPr>
          <w:rFonts w:cstheme="minorHAnsi"/>
        </w:rPr>
        <w:t xml:space="preserve"> </w:t>
      </w:r>
      <w:r w:rsidR="001B7B87" w:rsidRPr="001B7B87">
        <w:rPr>
          <w:rFonts w:cstheme="minorHAnsi"/>
        </w:rPr>
        <w:t xml:space="preserve"> </w:t>
      </w:r>
    </w:p>
    <w:p w:rsidR="00CA4A7B" w:rsidRPr="00F04795" w:rsidRDefault="00F04795" w:rsidP="00F04795">
      <w:pPr>
        <w:spacing w:after="0"/>
        <w:jc w:val="center"/>
        <w:rPr>
          <w:rFonts w:cstheme="minorHAnsi"/>
          <w:b/>
        </w:rPr>
      </w:pPr>
      <w:r w:rsidRPr="00F04795">
        <w:rPr>
          <w:rFonts w:cstheme="minorHAnsi"/>
          <w:b/>
        </w:rPr>
        <w:t>Thank you!</w:t>
      </w:r>
    </w:p>
    <w:p w:rsidR="00832D05" w:rsidRPr="00F04795" w:rsidRDefault="00832D05" w:rsidP="00832D05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F04795">
        <w:rPr>
          <w:rFonts w:eastAsia="Times New Roman" w:cstheme="minorHAnsi"/>
          <w:b/>
          <w:color w:val="000000"/>
        </w:rPr>
        <w:t>Stay well, stay safe.</w:t>
      </w:r>
    </w:p>
    <w:p w:rsidR="00832D05" w:rsidRPr="00E26784" w:rsidRDefault="00832D05" w:rsidP="008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32D05" w:rsidRPr="00E26784" w:rsidRDefault="00832D05" w:rsidP="008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E2678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Together – Moving Forward for AAUW</w:t>
      </w:r>
    </w:p>
    <w:p w:rsidR="00832D05" w:rsidRDefault="00832D05" w:rsidP="00832D05">
      <w:pPr>
        <w:rPr>
          <w:rFonts w:ascii="Times New Roman" w:hAnsi="Times New Roman" w:cs="Times New Roman"/>
          <w:sz w:val="18"/>
          <w:szCs w:val="18"/>
        </w:rPr>
      </w:pPr>
    </w:p>
    <w:p w:rsidR="00832D05" w:rsidRDefault="00832D05" w:rsidP="00832D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Jan Carey, AAUW MN VP Public Policy</w:t>
      </w:r>
    </w:p>
    <w:p w:rsidR="00F022AD" w:rsidRPr="00F022AD" w:rsidRDefault="00832D05" w:rsidP="00832D05">
      <w:pPr>
        <w:rPr>
          <w:rFonts w:cstheme="minorHAnsi"/>
        </w:rPr>
      </w:pPr>
      <w:r>
        <w:rPr>
          <w:rFonts w:ascii="Times New Roman" w:hAnsi="Times New Roman" w:cs="Times New Roman"/>
          <w:sz w:val="18"/>
          <w:szCs w:val="18"/>
        </w:rPr>
        <w:t xml:space="preserve">Questions/Comments?   Contact Jan:   218-263-7159        </w:t>
      </w:r>
      <w:hyperlink r:id="rId7" w:history="1">
        <w:r w:rsidRPr="002979D6">
          <w:rPr>
            <w:rStyle w:val="Hyperlink"/>
            <w:rFonts w:ascii="Times New Roman" w:hAnsi="Times New Roman" w:cs="Times New Roman"/>
            <w:sz w:val="18"/>
            <w:szCs w:val="18"/>
          </w:rPr>
          <w:t>jmcfree@aol.com</w:t>
        </w:r>
      </w:hyperlink>
    </w:p>
    <w:sectPr w:rsidR="00F022AD" w:rsidRPr="00F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8"/>
    <w:multiLevelType w:val="multilevel"/>
    <w:tmpl w:val="68F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50FE1"/>
    <w:multiLevelType w:val="hybridMultilevel"/>
    <w:tmpl w:val="B25C107C"/>
    <w:lvl w:ilvl="0" w:tplc="336AC9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A2745"/>
    <w:multiLevelType w:val="hybridMultilevel"/>
    <w:tmpl w:val="55E6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4DAC"/>
    <w:multiLevelType w:val="hybridMultilevel"/>
    <w:tmpl w:val="06ECE628"/>
    <w:lvl w:ilvl="0" w:tplc="336AC9C8">
      <w:numFmt w:val="bullet"/>
      <w:lvlText w:val="-"/>
      <w:lvlJc w:val="left"/>
      <w:pPr>
        <w:ind w:left="11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4"/>
    <w:rsid w:val="00036986"/>
    <w:rsid w:val="001B7B87"/>
    <w:rsid w:val="003332F4"/>
    <w:rsid w:val="003E01C5"/>
    <w:rsid w:val="00465680"/>
    <w:rsid w:val="005366D3"/>
    <w:rsid w:val="005473FD"/>
    <w:rsid w:val="00832D05"/>
    <w:rsid w:val="009C3C15"/>
    <w:rsid w:val="009E4D72"/>
    <w:rsid w:val="00CA4A7B"/>
    <w:rsid w:val="00F022AD"/>
    <w:rsid w:val="00F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2A202-10D1-45D5-A63A-91CA105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D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cfre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uwaction.org/" TargetMode="External"/><Relationship Id="rId5" Type="http://schemas.openxmlformats.org/officeDocument/2006/relationships/hyperlink" Target="https://www.aauw.org/act/policy-cen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Carey</dc:creator>
  <cp:keywords/>
  <dc:description/>
  <cp:lastModifiedBy>Jan Carey</cp:lastModifiedBy>
  <cp:revision>4</cp:revision>
  <dcterms:created xsi:type="dcterms:W3CDTF">2020-08-18T16:31:00Z</dcterms:created>
  <dcterms:modified xsi:type="dcterms:W3CDTF">2020-08-20T22:15:00Z</dcterms:modified>
</cp:coreProperties>
</file>